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A864E1"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A864E1"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A864E1"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A864E1"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A864E1">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A864E1"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A864E1"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A864E1"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A864E1"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A864E1"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A864E1">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5879891"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879892"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879893"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bookmarkStart w:id="115" w:name="_GoBack"/>
    <w:p w:rsidR="00356EFA" w:rsidRPr="006A1DA2" w:rsidRDefault="001D6225" w:rsidP="003964F1">
      <w:pPr>
        <w:spacing w:after="0"/>
        <w:ind w:left="-540"/>
        <w:contextualSpacing/>
        <w:jc w:val="both"/>
        <w:rPr>
          <w:rFonts w:eastAsiaTheme="minorEastAsia"/>
          <w:szCs w:val="24"/>
        </w:rPr>
      </w:pPr>
      <w:r w:rsidRPr="006A1DA2">
        <w:rPr>
          <w:szCs w:val="24"/>
        </w:rPr>
        <w:object w:dxaOrig="15264" w:dyaOrig="18379">
          <v:shape id="_x0000_i1052" type="#_x0000_t75" style="width:525.75pt;height:633pt" o:ole="">
            <v:imagedata r:id="rId16" o:title=""/>
          </v:shape>
          <o:OLEObject Type="Embed" ProgID="Visio.Drawing.11" ShapeID="_x0000_i1052" DrawAspect="Content" ObjectID="_1405879894" r:id="rId17"/>
        </w:object>
      </w:r>
      <w:bookmarkEnd w:id="115"/>
    </w:p>
    <w:p w:rsidR="00356EFA" w:rsidRPr="006A1DA2" w:rsidRDefault="00356EFA" w:rsidP="00292C69">
      <w:pPr>
        <w:pStyle w:val="Heading2"/>
        <w:rPr>
          <w:szCs w:val="24"/>
        </w:rPr>
      </w:pPr>
      <w:bookmarkStart w:id="116" w:name="_Toc330216208"/>
      <w:bookmarkStart w:id="117" w:name="_Toc331964626"/>
      <w:r w:rsidRPr="006A1DA2">
        <w:rPr>
          <w:szCs w:val="24"/>
        </w:rPr>
        <w:lastRenderedPageBreak/>
        <w:t>Element catalog:</w:t>
      </w:r>
      <w:bookmarkEnd w:id="116"/>
      <w:bookmarkEnd w:id="117"/>
    </w:p>
    <w:p w:rsidR="00356EFA" w:rsidRPr="006A1DA2" w:rsidRDefault="00356EFA" w:rsidP="00292C69">
      <w:pPr>
        <w:pStyle w:val="Heading03"/>
        <w:rPr>
          <w:szCs w:val="24"/>
        </w:rPr>
      </w:pPr>
      <w:bookmarkStart w:id="118" w:name="_Toc330216209"/>
      <w:bookmarkStart w:id="119" w:name="_Toc331964627"/>
      <w:r w:rsidRPr="006A1DA2">
        <w:rPr>
          <w:szCs w:val="24"/>
        </w:rPr>
        <w:t>Elements and their properties</w:t>
      </w:r>
      <w:bookmarkEnd w:id="118"/>
      <w:bookmarkEnd w:id="119"/>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0" w:name="_Toc330216212"/>
      <w:bookmarkStart w:id="121" w:name="_Toc331964628"/>
      <w:r w:rsidRPr="006A1DA2">
        <w:rPr>
          <w:szCs w:val="24"/>
        </w:rPr>
        <w:t>Architecture background</w:t>
      </w:r>
      <w:bookmarkEnd w:id="120"/>
      <w:bookmarkEnd w:id="121"/>
    </w:p>
    <w:p w:rsidR="00356EFA" w:rsidRPr="006A1DA2" w:rsidRDefault="00356EFA" w:rsidP="00AC14F4">
      <w:pPr>
        <w:pStyle w:val="Heading03"/>
        <w:rPr>
          <w:szCs w:val="24"/>
        </w:rPr>
      </w:pPr>
      <w:bookmarkStart w:id="122" w:name="_Toc330216213"/>
      <w:bookmarkStart w:id="123" w:name="_Toc331964629"/>
      <w:r w:rsidRPr="006A1DA2">
        <w:rPr>
          <w:szCs w:val="24"/>
        </w:rPr>
        <w:t>Rationale design</w:t>
      </w:r>
      <w:bookmarkEnd w:id="122"/>
      <w:bookmarkEnd w:id="123"/>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4" w:name="_Toc298060291"/>
            <w:bookmarkStart w:id="125" w:name="_Toc299095670"/>
            <w:bookmarkStart w:id="126" w:name="_Toc299363088"/>
            <w:bookmarkStart w:id="127" w:name="_Toc299370229"/>
            <w:bookmarkStart w:id="128" w:name="_Toc299729160"/>
            <w:bookmarkStart w:id="129" w:name="_Toc300128970"/>
            <w:bookmarkStart w:id="130" w:name="_Toc300386535"/>
            <w:bookmarkStart w:id="131" w:name="_Toc300752343"/>
            <w:r w:rsidRPr="006A1DA2">
              <w:rPr>
                <w:rFonts w:ascii="Arial" w:hAnsi="Arial" w:cs="Arial"/>
                <w:sz w:val="24"/>
                <w:szCs w:val="24"/>
              </w:rPr>
              <w:t>Support many client requests and accessing to server and database at the time that the system is not crashed</w:t>
            </w:r>
            <w:bookmarkEnd w:id="124"/>
            <w:bookmarkEnd w:id="125"/>
            <w:bookmarkEnd w:id="126"/>
            <w:bookmarkEnd w:id="127"/>
            <w:bookmarkEnd w:id="128"/>
            <w:bookmarkEnd w:id="129"/>
            <w:bookmarkEnd w:id="130"/>
            <w:bookmarkEnd w:id="131"/>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2" w:name="_Toc298060297"/>
            <w:bookmarkStart w:id="133" w:name="_Toc299095676"/>
            <w:bookmarkStart w:id="134" w:name="_Toc299363094"/>
            <w:bookmarkStart w:id="135" w:name="_Toc299370235"/>
            <w:bookmarkStart w:id="136" w:name="_Toc299729166"/>
            <w:bookmarkStart w:id="137" w:name="_Toc300128976"/>
            <w:bookmarkStart w:id="138" w:name="_Toc300386543"/>
            <w:bookmarkStart w:id="139" w:name="_Toc300752351"/>
            <w:r w:rsidRPr="006A1DA2">
              <w:rPr>
                <w:rFonts w:ascii="Arial" w:hAnsi="Arial" w:cs="Arial"/>
                <w:sz w:val="24"/>
                <w:szCs w:val="24"/>
              </w:rPr>
              <w:t>Support many client requests and accessing to server and database at the time that performance’s system is not decrease.</w:t>
            </w:r>
            <w:bookmarkEnd w:id="132"/>
            <w:bookmarkEnd w:id="133"/>
            <w:bookmarkEnd w:id="134"/>
            <w:bookmarkEnd w:id="135"/>
            <w:bookmarkEnd w:id="136"/>
            <w:bookmarkEnd w:id="137"/>
            <w:bookmarkEnd w:id="138"/>
            <w:bookmarkEnd w:id="139"/>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0" w:name="_Toc300386549"/>
            <w:bookmarkStart w:id="141" w:name="_Toc300752357"/>
            <w:r w:rsidRPr="006A1DA2">
              <w:rPr>
                <w:rFonts w:ascii="Arial" w:hAnsi="Arial" w:cs="Arial"/>
                <w:sz w:val="24"/>
                <w:szCs w:val="24"/>
              </w:rPr>
              <w:lastRenderedPageBreak/>
              <w:t xml:space="preserve">Protect </w:t>
            </w:r>
            <w:bookmarkEnd w:id="140"/>
            <w:bookmarkEnd w:id="141"/>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2" w:name="_Toc300386550"/>
            <w:bookmarkStart w:id="143"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2"/>
            <w:bookmarkEnd w:id="143"/>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4" w:name="_Toc330216214"/>
      <w:bookmarkStart w:id="145" w:name="_Toc331964630"/>
      <w:r w:rsidRPr="006A1DA2">
        <w:rPr>
          <w:sz w:val="24"/>
          <w:szCs w:val="24"/>
        </w:rPr>
        <w:lastRenderedPageBreak/>
        <w:t>Static Perspective</w:t>
      </w:r>
      <w:bookmarkEnd w:id="144"/>
      <w:bookmarkEnd w:id="145"/>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6" w:name="_Toc330216215"/>
    </w:p>
    <w:p w:rsidR="00356EFA" w:rsidRPr="006A1DA2" w:rsidRDefault="00356EFA" w:rsidP="00566DC8">
      <w:pPr>
        <w:pStyle w:val="Heading2"/>
        <w:rPr>
          <w:szCs w:val="24"/>
        </w:rPr>
      </w:pPr>
      <w:bookmarkStart w:id="147" w:name="_Toc331964631"/>
      <w:r w:rsidRPr="006A1DA2">
        <w:rPr>
          <w:szCs w:val="24"/>
        </w:rPr>
        <w:t>Primary presentation</w:t>
      </w:r>
      <w:bookmarkEnd w:id="146"/>
      <w:bookmarkEnd w:id="147"/>
    </w:p>
    <w:p w:rsidR="00566DC8" w:rsidRPr="006A1DA2" w:rsidRDefault="00566DC8" w:rsidP="00566DC8">
      <w:pPr>
        <w:rPr>
          <w:szCs w:val="24"/>
        </w:rPr>
      </w:pPr>
    </w:p>
    <w:p w:rsidR="00356EFA" w:rsidRPr="006A1DA2" w:rsidRDefault="002230D0" w:rsidP="00566DC8">
      <w:pPr>
        <w:pStyle w:val="Heading03"/>
        <w:rPr>
          <w:szCs w:val="24"/>
        </w:rPr>
      </w:pPr>
      <w:bookmarkStart w:id="148" w:name="_Toc330216216"/>
      <w:bookmarkStart w:id="149"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8"/>
      <w:r w:rsidRPr="006A1DA2">
        <w:rPr>
          <w:szCs w:val="24"/>
        </w:rPr>
        <w:t xml:space="preserve"> and Decomposition Style</w:t>
      </w:r>
      <w:bookmarkEnd w:id="149"/>
    </w:p>
    <w:p w:rsidR="00356EFA" w:rsidRPr="006A1DA2" w:rsidRDefault="00876FD3" w:rsidP="00356EFA">
      <w:pPr>
        <w:rPr>
          <w:rFonts w:eastAsiaTheme="minorEastAsia"/>
          <w:b/>
          <w:bCs/>
          <w:szCs w:val="24"/>
          <w:u w:val="single"/>
        </w:rPr>
      </w:pPr>
      <w:r w:rsidRPr="006A1DA2">
        <w:rPr>
          <w:szCs w:val="24"/>
        </w:rPr>
        <w:object w:dxaOrig="23297" w:dyaOrig="30447">
          <v:shape id="_x0000_i1028" type="#_x0000_t75" style="width:467.25pt;height:610.5pt" o:ole="">
            <v:imagedata r:id="rId18" o:title=""/>
          </v:shape>
          <o:OLEObject Type="Embed" ProgID="Visio.Drawing.11" ShapeID="_x0000_i1028" DrawAspect="Content" ObjectID="_1405879895" r:id="rId19"/>
        </w:object>
      </w:r>
    </w:p>
    <w:p w:rsidR="00420CD9" w:rsidRPr="006A1DA2" w:rsidRDefault="00420CD9" w:rsidP="00420CD9">
      <w:pPr>
        <w:pStyle w:val="Heading03"/>
        <w:rPr>
          <w:szCs w:val="24"/>
        </w:rPr>
      </w:pPr>
      <w:bookmarkStart w:id="150" w:name="_Toc331964633"/>
      <w:bookmarkStart w:id="151" w:name="_Toc330216217"/>
      <w:r w:rsidRPr="006A1DA2">
        <w:rPr>
          <w:szCs w:val="24"/>
        </w:rPr>
        <w:lastRenderedPageBreak/>
        <w:t>Uses Style</w:t>
      </w:r>
      <w:bookmarkEnd w:id="150"/>
    </w:p>
    <w:p w:rsidR="00420CD9" w:rsidRPr="006A1DA2" w:rsidRDefault="00420CD9" w:rsidP="00420CD9">
      <w:pPr>
        <w:pStyle w:val="Heading03"/>
        <w:numPr>
          <w:ilvl w:val="3"/>
          <w:numId w:val="8"/>
        </w:numPr>
        <w:rPr>
          <w:szCs w:val="24"/>
        </w:rPr>
      </w:pPr>
      <w:bookmarkStart w:id="152" w:name="_Toc331964634"/>
      <w:bookmarkEnd w:id="151"/>
      <w:r w:rsidRPr="006A1DA2">
        <w:rPr>
          <w:szCs w:val="24"/>
        </w:rPr>
        <w:t>Uses view packet 1</w:t>
      </w:r>
      <w:bookmarkEnd w:id="152"/>
    </w:p>
    <w:p w:rsidR="00420CD9" w:rsidRPr="006A1DA2" w:rsidRDefault="00AC3DA5" w:rsidP="00420CD9">
      <w:pPr>
        <w:rPr>
          <w:szCs w:val="24"/>
        </w:rPr>
      </w:pPr>
      <w:r w:rsidRPr="006A1DA2">
        <w:rPr>
          <w:szCs w:val="24"/>
        </w:rPr>
        <w:object w:dxaOrig="13652" w:dyaOrig="17436">
          <v:shape id="_x0000_i1029" type="#_x0000_t75" style="width:442.5pt;height:565.5pt" o:ole="">
            <v:imagedata r:id="rId20" o:title=""/>
          </v:shape>
          <o:OLEObject Type="Embed" ProgID="Visio.Drawing.11" ShapeID="_x0000_i1029" DrawAspect="Content" ObjectID="_1405879896" r:id="rId21"/>
        </w:object>
      </w:r>
    </w:p>
    <w:p w:rsidR="00420CD9" w:rsidRPr="006A1DA2" w:rsidRDefault="00420CD9" w:rsidP="00420CD9">
      <w:pPr>
        <w:pStyle w:val="Heading03"/>
        <w:numPr>
          <w:ilvl w:val="3"/>
          <w:numId w:val="8"/>
        </w:numPr>
        <w:rPr>
          <w:szCs w:val="24"/>
        </w:rPr>
      </w:pPr>
      <w:bookmarkStart w:id="153" w:name="_Toc331964635"/>
      <w:r w:rsidRPr="006A1DA2">
        <w:rPr>
          <w:szCs w:val="24"/>
        </w:rPr>
        <w:lastRenderedPageBreak/>
        <w:t>Uses View Packet 2:</w:t>
      </w:r>
      <w:bookmarkEnd w:id="153"/>
    </w:p>
    <w:p w:rsidR="00420CD9" w:rsidRPr="006A1DA2" w:rsidRDefault="00420CD9" w:rsidP="00420CD9">
      <w:pPr>
        <w:rPr>
          <w:szCs w:val="24"/>
        </w:rPr>
      </w:pPr>
      <w:r w:rsidRPr="006A1DA2">
        <w:rPr>
          <w:szCs w:val="24"/>
        </w:rPr>
        <w:object w:dxaOrig="16898" w:dyaOrig="18797">
          <v:shape id="_x0000_i1030" type="#_x0000_t75" style="width:467.25pt;height:519.75pt" o:ole="">
            <v:imagedata r:id="rId22" o:title=""/>
          </v:shape>
          <o:OLEObject Type="Embed" ProgID="Visio.Drawing.11" ShapeID="_x0000_i1030" DrawAspect="Content" ObjectID="_1405879897" r:id="rId23"/>
        </w:object>
      </w:r>
    </w:p>
    <w:p w:rsidR="00420CD9" w:rsidRPr="006A1DA2" w:rsidRDefault="00420CD9" w:rsidP="00420CD9">
      <w:pPr>
        <w:pStyle w:val="Heading03"/>
        <w:numPr>
          <w:ilvl w:val="3"/>
          <w:numId w:val="8"/>
        </w:numPr>
        <w:rPr>
          <w:szCs w:val="24"/>
        </w:rPr>
      </w:pPr>
      <w:bookmarkStart w:id="154" w:name="_Toc331964636"/>
      <w:r w:rsidRPr="006A1DA2">
        <w:rPr>
          <w:szCs w:val="24"/>
        </w:rPr>
        <w:lastRenderedPageBreak/>
        <w:t>Uses View Packet 3</w:t>
      </w:r>
      <w:bookmarkEnd w:id="154"/>
    </w:p>
    <w:p w:rsidR="00420CD9" w:rsidRPr="006A1DA2" w:rsidRDefault="00420CD9" w:rsidP="00420CD9">
      <w:pPr>
        <w:rPr>
          <w:szCs w:val="24"/>
        </w:rPr>
      </w:pPr>
      <w:r w:rsidRPr="006A1DA2">
        <w:rPr>
          <w:szCs w:val="24"/>
        </w:rPr>
        <w:object w:dxaOrig="14556" w:dyaOrig="17645">
          <v:shape id="_x0000_i1031" type="#_x0000_t75" style="width:467.25pt;height:567pt" o:ole="">
            <v:imagedata r:id="rId24" o:title=""/>
          </v:shape>
          <o:OLEObject Type="Embed" ProgID="Visio.Drawing.11" ShapeID="_x0000_i1031" DrawAspect="Content" ObjectID="_1405879898" r:id="rId25"/>
        </w:object>
      </w:r>
    </w:p>
    <w:p w:rsidR="00420CD9" w:rsidRPr="006A1DA2" w:rsidRDefault="00876FD3" w:rsidP="00420CD9">
      <w:pPr>
        <w:pStyle w:val="Heading03"/>
        <w:numPr>
          <w:ilvl w:val="3"/>
          <w:numId w:val="8"/>
        </w:numPr>
        <w:rPr>
          <w:szCs w:val="24"/>
        </w:rPr>
      </w:pPr>
      <w:r>
        <w:rPr>
          <w:szCs w:val="24"/>
        </w:rPr>
        <w:lastRenderedPageBreak/>
        <w:t>Use</w:t>
      </w:r>
      <w:r w:rsidR="00420CD9" w:rsidRPr="006A1DA2">
        <w:rPr>
          <w:szCs w:val="24"/>
        </w:rPr>
        <w:t xml:space="preserve"> </w:t>
      </w:r>
      <w:bookmarkStart w:id="155" w:name="_Toc331964637"/>
      <w:r w:rsidR="00420CD9" w:rsidRPr="006A1DA2">
        <w:rPr>
          <w:szCs w:val="24"/>
        </w:rPr>
        <w:t>View Packet 4</w:t>
      </w:r>
      <w:bookmarkEnd w:id="155"/>
    </w:p>
    <w:p w:rsidR="00420CD9" w:rsidRPr="006A1DA2" w:rsidRDefault="00420CD9" w:rsidP="00420CD9">
      <w:pPr>
        <w:rPr>
          <w:szCs w:val="24"/>
        </w:rPr>
      </w:pPr>
      <w:r w:rsidRPr="006A1DA2">
        <w:rPr>
          <w:szCs w:val="24"/>
        </w:rPr>
        <w:object w:dxaOrig="13798" w:dyaOrig="17932">
          <v:shape id="_x0000_i1032" type="#_x0000_t75" style="width:468pt;height:608.25pt" o:ole="">
            <v:imagedata r:id="rId26" o:title=""/>
          </v:shape>
          <o:OLEObject Type="Embed" ProgID="Visio.Drawing.11" ShapeID="_x0000_i1032" DrawAspect="Content" ObjectID="_1405879899" r:id="rId27"/>
        </w:object>
      </w:r>
    </w:p>
    <w:p w:rsidR="00420CD9" w:rsidRPr="006A1DA2" w:rsidRDefault="00876FD3" w:rsidP="00420CD9">
      <w:pPr>
        <w:pStyle w:val="Heading03"/>
        <w:numPr>
          <w:ilvl w:val="3"/>
          <w:numId w:val="8"/>
        </w:numPr>
        <w:rPr>
          <w:szCs w:val="24"/>
        </w:rPr>
      </w:pPr>
      <w:bookmarkStart w:id="156" w:name="_Toc331964638"/>
      <w:r>
        <w:rPr>
          <w:szCs w:val="24"/>
        </w:rPr>
        <w:lastRenderedPageBreak/>
        <w:t>Use</w:t>
      </w:r>
      <w:r w:rsidRPr="006A1DA2">
        <w:rPr>
          <w:szCs w:val="24"/>
        </w:rPr>
        <w:t xml:space="preserve"> </w:t>
      </w:r>
      <w:r w:rsidR="00420CD9" w:rsidRPr="006A1DA2">
        <w:rPr>
          <w:szCs w:val="24"/>
        </w:rPr>
        <w:t>View Packet 5</w:t>
      </w:r>
      <w:bookmarkEnd w:id="156"/>
    </w:p>
    <w:p w:rsidR="00420CD9" w:rsidRPr="006A1DA2" w:rsidRDefault="00420CD9" w:rsidP="00420CD9">
      <w:pPr>
        <w:rPr>
          <w:szCs w:val="24"/>
        </w:rPr>
      </w:pPr>
      <w:r w:rsidRPr="006A1DA2">
        <w:rPr>
          <w:szCs w:val="24"/>
        </w:rPr>
        <w:object w:dxaOrig="15231" w:dyaOrig="18292">
          <v:shape id="_x0000_i1033" type="#_x0000_t75" style="width:467.25pt;height:562.5pt" o:ole="">
            <v:imagedata r:id="rId28" o:title=""/>
          </v:shape>
          <o:OLEObject Type="Embed" ProgID="Visio.Drawing.11" ShapeID="_x0000_i1033" DrawAspect="Content" ObjectID="_1405879900" r:id="rId29"/>
        </w:object>
      </w:r>
    </w:p>
    <w:p w:rsidR="00420CD9" w:rsidRPr="006A1DA2" w:rsidRDefault="00876FD3" w:rsidP="00420CD9">
      <w:pPr>
        <w:pStyle w:val="Heading03"/>
        <w:numPr>
          <w:ilvl w:val="3"/>
          <w:numId w:val="8"/>
        </w:numPr>
        <w:rPr>
          <w:szCs w:val="24"/>
        </w:rPr>
      </w:pPr>
      <w:bookmarkStart w:id="157" w:name="_Toc331964639"/>
      <w:r>
        <w:rPr>
          <w:szCs w:val="24"/>
        </w:rPr>
        <w:lastRenderedPageBreak/>
        <w:t>Use</w:t>
      </w:r>
      <w:r w:rsidRPr="006A1DA2">
        <w:rPr>
          <w:szCs w:val="24"/>
        </w:rPr>
        <w:t xml:space="preserve"> </w:t>
      </w:r>
      <w:r w:rsidR="00420CD9" w:rsidRPr="006A1DA2">
        <w:rPr>
          <w:szCs w:val="24"/>
        </w:rPr>
        <w:t>View Packet 6</w:t>
      </w:r>
      <w:bookmarkEnd w:id="157"/>
    </w:p>
    <w:p w:rsidR="00420CD9" w:rsidRPr="006A1DA2" w:rsidRDefault="00B53D02" w:rsidP="00420CD9">
      <w:pPr>
        <w:rPr>
          <w:szCs w:val="24"/>
        </w:rPr>
      </w:pPr>
      <w:r w:rsidRPr="006A1DA2">
        <w:rPr>
          <w:szCs w:val="24"/>
        </w:rPr>
        <w:object w:dxaOrig="13942" w:dyaOrig="18534">
          <v:shape id="_x0000_i1034" type="#_x0000_t75" style="width:468pt;height:621.75pt" o:ole="">
            <v:imagedata r:id="rId30" o:title=""/>
          </v:shape>
          <o:OLEObject Type="Embed" ProgID="Visio.Drawing.11" ShapeID="_x0000_i1034" DrawAspect="Content" ObjectID="_1405879901" r:id="rId31"/>
        </w:object>
      </w:r>
    </w:p>
    <w:p w:rsidR="00356EFA" w:rsidRPr="006A1DA2" w:rsidRDefault="00356EFA" w:rsidP="00420CD9">
      <w:pPr>
        <w:pStyle w:val="Heading03"/>
        <w:numPr>
          <w:ilvl w:val="3"/>
          <w:numId w:val="8"/>
        </w:numPr>
        <w:rPr>
          <w:szCs w:val="24"/>
        </w:rPr>
      </w:pPr>
      <w:bookmarkStart w:id="158" w:name="_Toc331964640"/>
      <w:bookmarkEnd w:id="158"/>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5" type="#_x0000_t75" style="width:467.25pt;height:561.75pt" o:ole="">
            <v:imagedata r:id="rId32" o:title=""/>
          </v:shape>
          <o:OLEObject Type="Embed" ProgID="Visio.Drawing.11" ShapeID="_x0000_i1035" DrawAspect="Content" ObjectID="_1405879902" r:id="rId33"/>
        </w:object>
      </w:r>
    </w:p>
    <w:p w:rsidR="00356EFA" w:rsidRPr="006A1DA2" w:rsidRDefault="00356EFA" w:rsidP="00C84045">
      <w:pPr>
        <w:pStyle w:val="Heading03"/>
        <w:rPr>
          <w:szCs w:val="24"/>
        </w:rPr>
      </w:pPr>
      <w:bookmarkStart w:id="159" w:name="_Toc330216218"/>
      <w:bookmarkStart w:id="160" w:name="_Toc331964641"/>
      <w:r w:rsidRPr="006A1DA2">
        <w:rPr>
          <w:szCs w:val="24"/>
        </w:rPr>
        <w:lastRenderedPageBreak/>
        <w:t>Element catalog:</w:t>
      </w:r>
      <w:bookmarkEnd w:id="159"/>
      <w:bookmarkEnd w:id="160"/>
    </w:p>
    <w:p w:rsidR="00356EFA" w:rsidRPr="006A1DA2" w:rsidRDefault="00356EFA" w:rsidP="00C84045">
      <w:pPr>
        <w:pStyle w:val="Heading03"/>
        <w:rPr>
          <w:szCs w:val="24"/>
        </w:rPr>
      </w:pPr>
      <w:bookmarkStart w:id="161" w:name="_Toc330216219"/>
      <w:bookmarkStart w:id="162" w:name="_Toc331964642"/>
      <w:r w:rsidRPr="006A1DA2">
        <w:rPr>
          <w:szCs w:val="24"/>
        </w:rPr>
        <w:t>Elements and their properties</w:t>
      </w:r>
      <w:bookmarkEnd w:id="161"/>
      <w:bookmarkEnd w:id="162"/>
    </w:p>
    <w:p w:rsidR="00356EFA" w:rsidRPr="006A1DA2" w:rsidRDefault="00356EFA" w:rsidP="00C84045">
      <w:pPr>
        <w:pStyle w:val="Heading2"/>
        <w:rPr>
          <w:szCs w:val="24"/>
        </w:rPr>
      </w:pPr>
      <w:bookmarkStart w:id="163" w:name="_Toc330216220"/>
      <w:bookmarkStart w:id="164" w:name="_Toc331964643"/>
      <w:r w:rsidRPr="006A1DA2">
        <w:rPr>
          <w:szCs w:val="24"/>
        </w:rPr>
        <w:t>Layered Style</w:t>
      </w:r>
      <w:bookmarkEnd w:id="163"/>
      <w:bookmarkEnd w:id="164"/>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5" w:name="_Toc330216221"/>
      <w:bookmarkStart w:id="166" w:name="_Toc331964644"/>
      <w:r w:rsidRPr="006A1DA2">
        <w:rPr>
          <w:szCs w:val="24"/>
        </w:rPr>
        <w:t>Relations and their properties</w:t>
      </w:r>
      <w:bookmarkEnd w:id="165"/>
      <w:bookmarkEnd w:id="166"/>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7" w:name="_Toc330216222"/>
      <w:bookmarkStart w:id="168" w:name="_Toc331964645"/>
      <w:r w:rsidRPr="006A1DA2">
        <w:rPr>
          <w:szCs w:val="24"/>
        </w:rPr>
        <w:t>Architecture background:</w:t>
      </w:r>
      <w:bookmarkEnd w:id="167"/>
      <w:bookmarkEnd w:id="168"/>
    </w:p>
    <w:p w:rsidR="00356EFA" w:rsidRPr="006A1DA2" w:rsidRDefault="00356EFA" w:rsidP="00C84045">
      <w:pPr>
        <w:pStyle w:val="Heading1"/>
        <w:rPr>
          <w:sz w:val="24"/>
          <w:szCs w:val="24"/>
        </w:rPr>
      </w:pPr>
      <w:bookmarkStart w:id="169" w:name="_Toc330216227"/>
      <w:bookmarkStart w:id="170" w:name="_Toc331964646"/>
      <w:r w:rsidRPr="006A1DA2">
        <w:rPr>
          <w:sz w:val="24"/>
          <w:szCs w:val="24"/>
        </w:rPr>
        <w:lastRenderedPageBreak/>
        <w:t>Data Model</w:t>
      </w:r>
      <w:bookmarkEnd w:id="169"/>
      <w:bookmarkEnd w:id="170"/>
    </w:p>
    <w:p w:rsidR="00356EFA" w:rsidRPr="006A1DA2" w:rsidRDefault="00356EFA" w:rsidP="00356EFA">
      <w:pPr>
        <w:spacing w:after="0"/>
        <w:ind w:left="-1260"/>
        <w:contextualSpacing/>
        <w:jc w:val="both"/>
        <w:rPr>
          <w:rFonts w:eastAsiaTheme="minorEastAsia"/>
          <w:szCs w:val="24"/>
        </w:rPr>
      </w:pPr>
      <w:r w:rsidRPr="006A1DA2">
        <w:rPr>
          <w:rFonts w:eastAsiaTheme="minorEastAsia"/>
          <w:szCs w:val="24"/>
        </w:rPr>
        <w:object w:dxaOrig="16922" w:dyaOrig="10020">
          <v:shape id="_x0000_i1036" type="#_x0000_t75" style="width:591.75pt;height:350.25pt" o:ole="">
            <v:imagedata r:id="rId34" o:title=""/>
          </v:shape>
          <o:OLEObject Type="Embed" ProgID="Visio.Drawing.11" ShapeID="_x0000_i1036" DrawAspect="Content" ObjectID="_1405879903"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6A1DA2"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Attributes</w:t>
            </w:r>
          </w:p>
        </w:tc>
        <w:tc>
          <w:tcPr>
            <w:tcW w:w="1890" w:type="dxa"/>
          </w:tcPr>
          <w:p w:rsidR="00356EFA" w:rsidRPr="006A1DA2"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Description</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r w:rsidRPr="006A1DA2">
              <w:rPr>
                <w:rFonts w:ascii="Arial" w:eastAsia="Times New Roman" w:hAnsi="Arial" w:cs="Arial"/>
                <w:b/>
                <w:sz w:val="24"/>
                <w:szCs w:val="24"/>
                <w:u w:val="single"/>
              </w:rPr>
              <w:t>POS_ID</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 said bill is made in which POS well as the general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Customer_ID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Customer pays the invoice.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User_ID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Cashier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TotalCost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The total cost of the bill, ensuring the implementation of Statistical Performance Data</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Date</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Paid Bill Date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PlusPoint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Minus and plus points in a session will be stored here.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MinusPoint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Product_Name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BasicCost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w:t>
            </w:r>
            <w:r w:rsidRPr="006A1DA2">
              <w:rPr>
                <w:rFonts w:ascii="Arial" w:eastAsia="Times New Roman" w:hAnsi="Arial" w:cs="Arial"/>
                <w:b/>
                <w:bCs/>
                <w:sz w:val="24"/>
                <w:szCs w:val="24"/>
              </w:rPr>
              <w:t xml:space="preserve"> </w:t>
            </w:r>
            <w:r w:rsidRPr="006A1DA2">
              <w:rPr>
                <w:rFonts w:ascii="Arial" w:eastAsia="Times New Roman" w:hAnsi="Arial" w:cs="Arial"/>
                <w:sz w:val="24"/>
                <w:szCs w:val="24"/>
              </w:rPr>
              <w:t>Basic Cost show the default price of the product</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Customer_ID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Customer_Address</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Customer_Phone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SumPoint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RetailStore_Name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Entity Cost said that Retail Store Retail Store selling a certain product and pricing individual products within a certain time.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DateStart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DateEnd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Cost</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Category_Name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Computer_MAC</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POS Terminal is placed at which Retail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User_ID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User_Address</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User_Phone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Password</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user works at which Retail Store</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1964648"/>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1964649"/>
      <w:bookmarkEnd w:id="174"/>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7" type="#_x0000_t75" style="width:468pt;height:335.25pt" o:ole="">
            <v:imagedata r:id="rId36" o:title=""/>
          </v:shape>
          <o:OLEObject Type="Embed" ProgID="Visio.Drawing.11" ShapeID="_x0000_i1037" DrawAspect="Content" ObjectID="_1405879904"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8" type="#_x0000_t75" style="width:467.25pt;height:307.5pt" o:ole="">
            <v:imagedata r:id="rId38" o:title=""/>
          </v:shape>
          <o:OLEObject Type="Embed" ProgID="Visio.Drawing.11" ShapeID="_x0000_i1038" DrawAspect="Content" ObjectID="_1405879905"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39" type="#_x0000_t75" style="width:467.25pt;height:307.5pt" o:ole="">
            <v:imagedata r:id="rId40" o:title=""/>
          </v:shape>
          <o:OLEObject Type="Embed" ProgID="Visio.Drawing.11" ShapeID="_x0000_i1039" DrawAspect="Content" ObjectID="_1405879906"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0" type="#_x0000_t75" style="width:467.25pt;height:307.5pt" o:ole="">
            <v:imagedata r:id="rId42" o:title=""/>
          </v:shape>
          <o:OLEObject Type="Embed" ProgID="Visio.Drawing.11" ShapeID="_x0000_i1040" DrawAspect="Content" ObjectID="_1405879907"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1" type="#_x0000_t75" style="width:467.25pt;height:307.5pt" o:ole="">
            <v:imagedata r:id="rId44" o:title=""/>
          </v:shape>
          <o:OLEObject Type="Embed" ProgID="Visio.Drawing.11" ShapeID="_x0000_i1041" DrawAspect="Content" ObjectID="_1405879908"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2" type="#_x0000_t75" style="width:467.25pt;height:307.5pt" o:ole="">
            <v:imagedata r:id="rId46" o:title=""/>
          </v:shape>
          <o:OLEObject Type="Embed" ProgID="Visio.Drawing.11" ShapeID="_x0000_i1042" DrawAspect="Content" ObjectID="_1405879909"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3" type="#_x0000_t75" style="width:468pt;height:224.25pt" o:ole="">
            <v:imagedata r:id="rId48" o:title=""/>
          </v:shape>
          <o:OLEObject Type="Embed" ProgID="Visio.Drawing.11" ShapeID="_x0000_i1043" DrawAspect="Content" ObjectID="_1405879910"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4" type="#_x0000_t75" style="width:468pt;height:224.25pt" o:ole="">
            <v:imagedata r:id="rId50" o:title=""/>
          </v:shape>
          <o:OLEObject Type="Embed" ProgID="Visio.Drawing.11" ShapeID="_x0000_i1044" DrawAspect="Content" ObjectID="_1405879911"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5" type="#_x0000_t75" style="width:468pt;height:530.25pt" o:ole="">
            <v:imagedata r:id="rId59" o:title=""/>
          </v:shape>
          <o:OLEObject Type="Embed" ProgID="Visio.Drawing.11" ShapeID="_x0000_i1045" DrawAspect="Content" ObjectID="_1405879912"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6" type="#_x0000_t75" style="width:468pt;height:573.75pt" o:ole="">
            <v:imagedata r:id="rId61" o:title=""/>
          </v:shape>
          <o:OLEObject Type="Embed" ProgID="Visio.Drawing.11" ShapeID="_x0000_i1046" DrawAspect="Content" ObjectID="_1405879913" r:id="rId62"/>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7" type="#_x0000_t75" style="width:467.25pt;height:629.25pt" o:ole="">
            <v:imagedata r:id="rId63" o:title=""/>
          </v:shape>
          <o:OLEObject Type="Embed" ProgID="Visio.Drawing.11" ShapeID="_x0000_i1047" DrawAspect="Content" ObjectID="_1405879914"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8" type="#_x0000_t75" style="width:468pt;height:424.5pt" o:ole="">
            <v:imagedata r:id="rId65" o:title=""/>
          </v:shape>
          <o:OLEObject Type="Embed" ProgID="Visio.Drawing.11" ShapeID="_x0000_i1048" DrawAspect="Content" ObjectID="_1405879915"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9" type="#_x0000_t75" style="width:467.25pt;height:585pt" o:ole="">
            <v:imagedata r:id="rId67" o:title=""/>
          </v:shape>
          <o:OLEObject Type="Embed" ProgID="Visio.Drawing.11" ShapeID="_x0000_i1049" DrawAspect="Content" ObjectID="_1405879916"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50" type="#_x0000_t75" style="width:468pt;height:598.5pt" o:ole="">
            <v:imagedata r:id="rId69" o:title=""/>
          </v:shape>
          <o:OLEObject Type="Embed" ProgID="Visio.Drawing.11" ShapeID="_x0000_i1050" DrawAspect="Content" ObjectID="_1405879917"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51" type="#_x0000_t75" style="width:467.25pt;height:300.75pt" o:ole="">
            <v:imagedata r:id="rId71" o:title=""/>
          </v:shape>
          <o:OLEObject Type="Embed" ProgID="Visio.Drawing.11" ShapeID="_x0000_i1051" DrawAspect="Content" ObjectID="_1405879918"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64E1" w:rsidRDefault="00A864E1">
      <w:pPr>
        <w:spacing w:after="0" w:line="240" w:lineRule="auto"/>
      </w:pPr>
      <w:r>
        <w:separator/>
      </w:r>
    </w:p>
  </w:endnote>
  <w:endnote w:type="continuationSeparator" w:id="0">
    <w:p w:rsidR="00A864E1" w:rsidRDefault="00A86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DF26E3" w:rsidRDefault="00DF2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64E1" w:rsidRDefault="00A864E1">
      <w:pPr>
        <w:spacing w:after="0" w:line="240" w:lineRule="auto"/>
      </w:pPr>
      <w:r>
        <w:separator/>
      </w:r>
    </w:p>
  </w:footnote>
  <w:footnote w:type="continuationSeparator" w:id="0">
    <w:p w:rsidR="00A864E1" w:rsidRDefault="00A864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78EE"/>
    <w:rsid w:val="00143F37"/>
    <w:rsid w:val="00144707"/>
    <w:rsid w:val="001C7519"/>
    <w:rsid w:val="001D6225"/>
    <w:rsid w:val="001F5839"/>
    <w:rsid w:val="00200D97"/>
    <w:rsid w:val="002168A5"/>
    <w:rsid w:val="00216A47"/>
    <w:rsid w:val="002230BF"/>
    <w:rsid w:val="002230D0"/>
    <w:rsid w:val="00246E91"/>
    <w:rsid w:val="00292C69"/>
    <w:rsid w:val="002B068A"/>
    <w:rsid w:val="00314BEB"/>
    <w:rsid w:val="0034615D"/>
    <w:rsid w:val="00356EFA"/>
    <w:rsid w:val="00360570"/>
    <w:rsid w:val="003964F1"/>
    <w:rsid w:val="003A1586"/>
    <w:rsid w:val="003D0097"/>
    <w:rsid w:val="003D41D9"/>
    <w:rsid w:val="0040347E"/>
    <w:rsid w:val="00420CD9"/>
    <w:rsid w:val="004739F0"/>
    <w:rsid w:val="004949C6"/>
    <w:rsid w:val="00564A7D"/>
    <w:rsid w:val="00565732"/>
    <w:rsid w:val="00566DC8"/>
    <w:rsid w:val="005A0B38"/>
    <w:rsid w:val="005C39B4"/>
    <w:rsid w:val="0069087F"/>
    <w:rsid w:val="006A1DA2"/>
    <w:rsid w:val="00731A34"/>
    <w:rsid w:val="00781CFB"/>
    <w:rsid w:val="00784C02"/>
    <w:rsid w:val="007907F6"/>
    <w:rsid w:val="0079092A"/>
    <w:rsid w:val="00795DC5"/>
    <w:rsid w:val="007B5058"/>
    <w:rsid w:val="007D3EBE"/>
    <w:rsid w:val="00806927"/>
    <w:rsid w:val="00871DD3"/>
    <w:rsid w:val="00876FD3"/>
    <w:rsid w:val="0089454A"/>
    <w:rsid w:val="008D0838"/>
    <w:rsid w:val="008D4759"/>
    <w:rsid w:val="008E48D0"/>
    <w:rsid w:val="00915A58"/>
    <w:rsid w:val="009170C9"/>
    <w:rsid w:val="00917825"/>
    <w:rsid w:val="009722D5"/>
    <w:rsid w:val="009A0FD5"/>
    <w:rsid w:val="00A41062"/>
    <w:rsid w:val="00A42257"/>
    <w:rsid w:val="00A66BC8"/>
    <w:rsid w:val="00A8408C"/>
    <w:rsid w:val="00A864E1"/>
    <w:rsid w:val="00AC14F4"/>
    <w:rsid w:val="00AC3DA5"/>
    <w:rsid w:val="00B16C10"/>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52672"/>
    <w:rsid w:val="00D57826"/>
    <w:rsid w:val="00D84DE4"/>
    <w:rsid w:val="00DF1087"/>
    <w:rsid w:val="00DF26E3"/>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hyperlink" Target="http://en.wikipedia.org/wiki/HTTP" TargetMode="External"/><Relationship Id="rId63" Type="http://schemas.openxmlformats.org/officeDocument/2006/relationships/image" Target="media/image26.emf"/><Relationship Id="rId68" Type="http://schemas.openxmlformats.org/officeDocument/2006/relationships/oleObject" Target="embeddings/oleObject26.bin"/><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image" Target="media/image25.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662CE-8863-4110-B147-DD321DA1B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Pages>
  <Words>5218</Words>
  <Characters>29744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HaThanh</cp:lastModifiedBy>
  <cp:revision>69</cp:revision>
  <dcterms:created xsi:type="dcterms:W3CDTF">2012-07-16T08:25:00Z</dcterms:created>
  <dcterms:modified xsi:type="dcterms:W3CDTF">2012-08-07T14:24:00Z</dcterms:modified>
</cp:coreProperties>
</file>